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入会邀请函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</w:pP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  <w:t>【促进会愿景】为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CN" w:eastAsia="zh-Hans"/>
        </w:rPr>
        <w:t>传统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  <w:t>汽车企业赋能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等线" w:hAnsi="等线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  <w:t>【促进会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highlight w:val="none"/>
          <w:lang w:val="zh-Hans" w:eastAsia="zh-Hans"/>
        </w:rPr>
        <w:t>宗旨】以“电动化、智能化、网联化、低碳化”的创新模式，开创汽车新技术、新业态和新渠道，共同推进汽车产业高质量发展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highlight w:val="none"/>
          <w:lang w:val="zh-Han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广东省汽车智能网联发展促进会于2016年9月成立，是一家由广东省工业和信息化厅指导、经广东省民政厅批准成立的集科工贸为一体的综合性社会团体。促进会由华南理工大学、中科院（广州）软件所、广汽乘用车、比亚迪、文远知行、小马智行、广州公交集团、高新兴科技和广东好车等企事业单位组成。会员单位主要涵盖智能网联和新能源汽车领域的生产制造、贸易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促进会本着“创新协作、融合共赢”的发展理念，打造全球汽车人集聚大湾区，实现汽车人“人脉、商脉、财脉、地脉和文脉”的互联和互通。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我们真诚期待您成为我们中的一员，共商共议共发展。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收款单位</w:t>
      </w:r>
      <w:r>
        <w:rPr>
          <w:rFonts w:hint="eastAsia" w:ascii="仿宋" w:hAnsi="仿宋" w:eastAsia="仿宋" w:cs="仿宋"/>
          <w:sz w:val="32"/>
          <w:szCs w:val="32"/>
        </w:rPr>
        <w:t>：广东省汽车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智能网联发展</w:t>
      </w:r>
      <w:r>
        <w:rPr>
          <w:rFonts w:hint="eastAsia" w:ascii="仿宋" w:hAnsi="仿宋" w:eastAsia="仿宋" w:cs="仿宋"/>
          <w:sz w:val="32"/>
          <w:szCs w:val="32"/>
        </w:rPr>
        <w:t>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银行账号：44050142030200000057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开户银行：中国建设银行股份有限公司广州盘福路支行</w:t>
      </w: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>联系人：萧颖欣     联系方式：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18620230986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纸质材料收件地址：广州市越秀区北京街道广卫路19号金科大厦808室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4155440</wp:posOffset>
            </wp:positionH>
            <wp:positionV relativeFrom="page">
              <wp:posOffset>9271000</wp:posOffset>
            </wp:positionV>
            <wp:extent cx="986155" cy="986155"/>
            <wp:effectExtent l="0" t="0" r="4445" b="4445"/>
            <wp:wrapSquare wrapText="bothSides"/>
            <wp:docPr id="2" name="图片 6" descr="微信图片_2021030521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微信图片_202103052121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>邮箱：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937593283@qq.com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>附件：1.入会申请表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83" w:right="1800" w:bottom="703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 xml:space="preserve">2.企业需求调查表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tbl>
      <w:tblPr>
        <w:tblStyle w:val="6"/>
        <w:tblW w:w="10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38"/>
        <w:gridCol w:w="1077"/>
        <w:gridCol w:w="818"/>
        <w:gridCol w:w="1800"/>
        <w:gridCol w:w="517"/>
        <w:gridCol w:w="115"/>
        <w:gridCol w:w="941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bidi="ar"/>
              </w:rPr>
              <w:t>入会申请表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869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□A.整车及零部件生产企业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□B.新能源车、电、桩及应用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□C.智能网联汽车及应用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□D.互联网/平台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□E.金融保险及出行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□F.汽车园区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□G.院校及科研机构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□H.新旧汽车销售店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□I.零配件用品及维修保养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□J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公司性质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A 国企□    B 事业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     C 民营□     D 混合制□     E 其它□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注册资本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企业规模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A.100人以内 □       B.100-300人 □       C.300-500人 □                D.500-1000人□       E.1000人以上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任职人姓名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任职人邮箱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职务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联系人邮箱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60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邮编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微信(邀请进群)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申请会员类型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(元/年)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A.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副会长单位：15000元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.理事单位：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000元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.会员单位：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000元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56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申请单位意见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                                   盖章</w:t>
            </w:r>
          </w:p>
        </w:tc>
        <w:tc>
          <w:tcPr>
            <w:tcW w:w="27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促进会批复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656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65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注：请将此表、营业执照复印件及公司简介，提交本会：邮箱：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937593283@qq.com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等线" w:hAnsi="等线" w:eastAsia="等线"/>
          <w:sz w:val="24"/>
        </w:rPr>
      </w:pPr>
      <w:bookmarkStart w:id="0" w:name="_GoBack"/>
      <w:bookmarkEnd w:id="0"/>
      <w:r>
        <w:rPr>
          <w:rFonts w:hint="eastAsia"/>
          <w:sz w:val="25"/>
          <w:szCs w:val="25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企业服务需求调查表</w:t>
      </w:r>
    </w:p>
    <w:p>
      <w:pPr>
        <w:spacing w:line="360" w:lineRule="exact"/>
        <w:rPr>
          <w:sz w:val="25"/>
          <w:szCs w:val="25"/>
        </w:rPr>
      </w:pPr>
    </w:p>
    <w:tbl>
      <w:tblPr>
        <w:tblStyle w:val="6"/>
        <w:tblpPr w:leftFromText="181" w:rightFromText="181" w:vertAnchor="page" w:horzAnchor="page" w:tblpXSpec="center" w:tblpY="2162"/>
        <w:tblOverlap w:val="never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38"/>
        <w:gridCol w:w="841"/>
        <w:gridCol w:w="324"/>
        <w:gridCol w:w="893"/>
        <w:gridCol w:w="432"/>
        <w:gridCol w:w="1633"/>
        <w:gridCol w:w="2088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当下企业经营面临的主要面临的问题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行业诉求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管理 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技术       □人才培训 </w:t>
            </w:r>
            <w:r>
              <w:rPr>
                <w:rFonts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销售      □渠道建设     □品牌推广     □资金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结合本企业的情况，请问您希望促进会提供哪些方面的服务？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1.资讯服务方面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政策公告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行业报告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市场行情</w:t>
            </w:r>
          </w:p>
        </w:tc>
        <w:tc>
          <w:tcPr>
            <w:tcW w:w="629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2.企业经营服务方面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经营用地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税收优惠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政府办事服务流程/效率优化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企业资质认证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行业补贴政策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协调与厂商合作关系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583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招商/会展/传播/供应链条等的资源整合</w:t>
            </w:r>
          </w:p>
        </w:tc>
        <w:tc>
          <w:tcPr>
            <w:tcW w:w="629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3.金融服务方面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融资租赁服务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保险服务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消费贷款服务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产业基金扶持服务</w:t>
            </w:r>
          </w:p>
        </w:tc>
        <w:tc>
          <w:tcPr>
            <w:tcW w:w="4232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4.人力资源服务方面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人才引进交流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职业技能培训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从业人员资格认证服务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劳动保障服务</w:t>
            </w:r>
          </w:p>
        </w:tc>
        <w:tc>
          <w:tcPr>
            <w:tcW w:w="4232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☆若上述选项未能完全涵盖贵司的需求，请根据自身情况在这里作出补充:</w:t>
            </w:r>
          </w:p>
          <w:p>
            <w:pPr>
              <w:tabs>
                <w:tab w:val="left" w:pos="6495"/>
              </w:tabs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请问贵司更倾向于促进会使用以下哪些形式来与企业进行互动呢？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专题讲座/研讨会/论坛/座谈会/培训会/年会等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精英俱乐部聚会/联谊会/沙龙等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企业走访/考察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网站/微信/微博/邮件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促进会刊物/简报等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其他(请注明________)</w:t>
            </w:r>
          </w:p>
        </w:tc>
      </w:tr>
    </w:tbl>
    <w:p>
      <w:pPr>
        <w:spacing w:line="360" w:lineRule="exact"/>
        <w:jc w:val="left"/>
        <w:rPr>
          <w:sz w:val="25"/>
          <w:szCs w:val="25"/>
        </w:rPr>
      </w:pPr>
    </w:p>
    <w:p>
      <w:pPr>
        <w:spacing w:line="360" w:lineRule="exact"/>
        <w:jc w:val="both"/>
        <w:rPr>
          <w:rFonts w:hint="eastAsia" w:ascii="宋体" w:hAnsi="宋体" w:cs="宋体"/>
          <w:kern w:val="0"/>
          <w:sz w:val="36"/>
          <w:szCs w:val="36"/>
          <w:lang w:bidi="ar"/>
        </w:rPr>
      </w:pPr>
    </w:p>
    <w:p>
      <w:pPr>
        <w:spacing w:line="360" w:lineRule="exact"/>
        <w:jc w:val="left"/>
        <w:rPr>
          <w:sz w:val="25"/>
          <w:szCs w:val="25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ascii="方正小标宋简体" w:hAnsi="方正小标宋简体" w:eastAsia="方正小标宋简体" w:cs="方正小标宋简体"/>
        <w:bCs/>
        <w:color w:val="FF0000"/>
        <w:spacing w:val="68"/>
        <w:w w:val="90"/>
        <w:sz w:val="72"/>
        <w:szCs w:val="72"/>
      </w:rPr>
    </w:pPr>
    <w:r>
      <w:rPr>
        <w:rFonts w:hint="eastAsia" w:ascii="方正小标宋简体" w:hAnsi="方正小标宋简体" w:eastAsia="方正小标宋简体" w:cs="方正小标宋简体"/>
        <w:bCs/>
        <w:color w:val="FF0000"/>
        <w:w w:val="77"/>
        <w:kern w:val="0"/>
        <w:sz w:val="72"/>
        <w:szCs w:val="72"/>
      </w:rPr>
      <w:t>广东省汽车智能网联发展促进</w:t>
    </w:r>
    <w:r>
      <w:rPr>
        <w:rFonts w:hint="eastAsia" w:ascii="方正小标宋简体" w:hAnsi="方正小标宋简体" w:eastAsia="方正小标宋简体" w:cs="方正小标宋简体"/>
        <w:bCs/>
        <w:color w:val="FF0000"/>
        <w:spacing w:val="38"/>
        <w:w w:val="77"/>
        <w:kern w:val="0"/>
        <w:sz w:val="72"/>
        <w:szCs w:val="72"/>
      </w:rPr>
      <w:t>会</w:t>
    </w:r>
  </w:p>
  <w:p>
    <w:pPr>
      <w:pStyle w:val="1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125095</wp:posOffset>
              </wp:positionV>
              <wp:extent cx="5930265" cy="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265" cy="0"/>
                      </a:xfrm>
                      <a:prstGeom prst="line">
                        <a:avLst/>
                      </a:prstGeom>
                      <a:ln w="14604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23.9pt;margin-top:9.85pt;height:0pt;width:466.95pt;z-index:251659264;mso-width-relative:page;mso-height-relative:page;" filled="f" stroked="t" coordsize="21600,21600" o:gfxdata="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/9zGbXAAAACQEAAA8A&#10;AAAAAAAAAQAgAAAAIgAAAGRycy9kb3ducmV2LnhtbFBLAQIUABQAAAAIAIdO4kCQTupd3wEAANoD&#10;AAAOAAAAAAAAAAEAIAAAACYBAABkcnMvZTJvRG9jLnhtbFBLBQYAAAAABgAGAFkBAAB3BQAAAAA=&#10;">
              <v:fill on="f" focussize="0,0"/>
              <v:stroke weight="1.14992125984252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sz w:val="28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C95"/>
    <w:rsid w:val="000C2424"/>
    <w:rsid w:val="000F3937"/>
    <w:rsid w:val="001A21F2"/>
    <w:rsid w:val="00292B6B"/>
    <w:rsid w:val="002E77F5"/>
    <w:rsid w:val="003065D8"/>
    <w:rsid w:val="003076B7"/>
    <w:rsid w:val="003804A9"/>
    <w:rsid w:val="00380E18"/>
    <w:rsid w:val="003C322D"/>
    <w:rsid w:val="003F0332"/>
    <w:rsid w:val="00452401"/>
    <w:rsid w:val="00472D60"/>
    <w:rsid w:val="0049424E"/>
    <w:rsid w:val="004942D8"/>
    <w:rsid w:val="004D71A2"/>
    <w:rsid w:val="00575C57"/>
    <w:rsid w:val="005B5954"/>
    <w:rsid w:val="00600B3A"/>
    <w:rsid w:val="00652DA4"/>
    <w:rsid w:val="00697E18"/>
    <w:rsid w:val="00727483"/>
    <w:rsid w:val="0074099C"/>
    <w:rsid w:val="00756761"/>
    <w:rsid w:val="00784FCE"/>
    <w:rsid w:val="007A2F64"/>
    <w:rsid w:val="0086490B"/>
    <w:rsid w:val="00866A6E"/>
    <w:rsid w:val="008F0BA4"/>
    <w:rsid w:val="00946B34"/>
    <w:rsid w:val="009A29D1"/>
    <w:rsid w:val="00A130FD"/>
    <w:rsid w:val="00A95957"/>
    <w:rsid w:val="00AB091A"/>
    <w:rsid w:val="00AD74AD"/>
    <w:rsid w:val="00B247C7"/>
    <w:rsid w:val="00B441AF"/>
    <w:rsid w:val="00B54D69"/>
    <w:rsid w:val="00BE6637"/>
    <w:rsid w:val="00C0719E"/>
    <w:rsid w:val="00C178C8"/>
    <w:rsid w:val="00C70327"/>
    <w:rsid w:val="00D279F2"/>
    <w:rsid w:val="00D373F0"/>
    <w:rsid w:val="00D61E96"/>
    <w:rsid w:val="00DA1012"/>
    <w:rsid w:val="00DA207B"/>
    <w:rsid w:val="00DB4D7A"/>
    <w:rsid w:val="00DB7BE4"/>
    <w:rsid w:val="00DC3493"/>
    <w:rsid w:val="00DF5992"/>
    <w:rsid w:val="00E306FF"/>
    <w:rsid w:val="00E63296"/>
    <w:rsid w:val="00ED73C0"/>
    <w:rsid w:val="00F10F65"/>
    <w:rsid w:val="00F70C38"/>
    <w:rsid w:val="00FB287C"/>
    <w:rsid w:val="08690C81"/>
    <w:rsid w:val="0E32645E"/>
    <w:rsid w:val="0FAE7270"/>
    <w:rsid w:val="11013FEA"/>
    <w:rsid w:val="11614422"/>
    <w:rsid w:val="164A2588"/>
    <w:rsid w:val="177379D9"/>
    <w:rsid w:val="18DC688B"/>
    <w:rsid w:val="193B135F"/>
    <w:rsid w:val="19967AFA"/>
    <w:rsid w:val="1D2B004F"/>
    <w:rsid w:val="1F47030E"/>
    <w:rsid w:val="21C268BA"/>
    <w:rsid w:val="22AE676D"/>
    <w:rsid w:val="234F3B94"/>
    <w:rsid w:val="27562167"/>
    <w:rsid w:val="2A1A2E18"/>
    <w:rsid w:val="2A3672D0"/>
    <w:rsid w:val="2C033BE9"/>
    <w:rsid w:val="2C610FAE"/>
    <w:rsid w:val="2D50712D"/>
    <w:rsid w:val="2EE5751B"/>
    <w:rsid w:val="2EEF44FE"/>
    <w:rsid w:val="34081FA4"/>
    <w:rsid w:val="34163B2F"/>
    <w:rsid w:val="3C043EFD"/>
    <w:rsid w:val="3C9A6B21"/>
    <w:rsid w:val="3DB33E53"/>
    <w:rsid w:val="3DD43CAA"/>
    <w:rsid w:val="3EB80CEB"/>
    <w:rsid w:val="3ED77936"/>
    <w:rsid w:val="3F842E7D"/>
    <w:rsid w:val="3FA56A0E"/>
    <w:rsid w:val="41C85472"/>
    <w:rsid w:val="42DD2006"/>
    <w:rsid w:val="44653381"/>
    <w:rsid w:val="45204937"/>
    <w:rsid w:val="4FAA6291"/>
    <w:rsid w:val="501472F9"/>
    <w:rsid w:val="52911821"/>
    <w:rsid w:val="5325264B"/>
    <w:rsid w:val="53417696"/>
    <w:rsid w:val="59B90C19"/>
    <w:rsid w:val="6166082E"/>
    <w:rsid w:val="63AD1BA7"/>
    <w:rsid w:val="67D65BE5"/>
    <w:rsid w:val="69C17E1E"/>
    <w:rsid w:val="6B8C5849"/>
    <w:rsid w:val="6C8B55C5"/>
    <w:rsid w:val="6DA02C9C"/>
    <w:rsid w:val="6E520B3C"/>
    <w:rsid w:val="700836E5"/>
    <w:rsid w:val="70C60ADC"/>
    <w:rsid w:val="76663A60"/>
    <w:rsid w:val="77A5690F"/>
    <w:rsid w:val="797458AD"/>
    <w:rsid w:val="79965E6B"/>
    <w:rsid w:val="7EC54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2">
    <w:name w:val="页眉1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标题 11"/>
    <w:next w:val="11"/>
    <w:qFormat/>
    <w:uiPriority w:val="0"/>
    <w:pPr>
      <w:widowControl w:val="0"/>
      <w:spacing w:before="100" w:after="100"/>
    </w:pPr>
    <w:rPr>
      <w:rFonts w:ascii="宋体" w:hAnsi="宋体" w:eastAsia="宋体" w:cs="宋体"/>
      <w:b/>
      <w:bCs/>
      <w:color w:val="000000"/>
      <w:kern w:val="44"/>
      <w:sz w:val="48"/>
      <w:szCs w:val="48"/>
      <w:u w:val="none" w:color="000000"/>
      <w:lang w:val="en-US" w:eastAsia="zh-CN" w:bidi="ar-SA"/>
    </w:rPr>
  </w:style>
  <w:style w:type="character" w:customStyle="1" w:styleId="14">
    <w:name w:val="未处理的提及"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5">
    <w:name w:val="页眉 Char"/>
    <w:link w:val="4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1873</Characters>
  <Lines>15</Lines>
  <Paragraphs>4</Paragraphs>
  <TotalTime>4</TotalTime>
  <ScaleCrop>false</ScaleCrop>
  <LinksUpToDate>false</LinksUpToDate>
  <CharactersWithSpaces>2197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2021-03-05T12:16:00Z</dcterms:created>
  <dc:creator>admin</dc:creator>
  <cp:lastModifiedBy>贰</cp:lastModifiedBy>
  <cp:lastPrinted>2019-05-18T03:22:00Z</cp:lastPrinted>
  <dcterms:modified xsi:type="dcterms:W3CDTF">2021-05-25T08:29:25Z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E098966877804EC3A457EDEF3B074B8A</vt:lpwstr>
  </property>
</Properties>
</file>